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69BC3" w14:textId="4A810181" w:rsidR="008E3C2C" w:rsidRPr="0007131C" w:rsidRDefault="008E3C2C" w:rsidP="00653E8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 w:rsidR="00653E87"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 w:rsidR="005F0C11">
        <w:rPr>
          <w:rFonts w:ascii="Times New Roman" w:hAnsi="Times New Roman"/>
          <w:b/>
          <w:sz w:val="32"/>
          <w:szCs w:val="32"/>
          <w:u w:val="single"/>
        </w:rPr>
        <w:t>1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</w:t>
      </w:r>
      <w:r w:rsidR="005F0C11">
        <w:rPr>
          <w:rFonts w:ascii="Times New Roman" w:hAnsi="Times New Roman"/>
          <w:b/>
          <w:sz w:val="32"/>
          <w:szCs w:val="32"/>
          <w:u w:val="single"/>
        </w:rPr>
        <w:t>ch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územních rozpočtů</w:t>
      </w:r>
    </w:p>
    <w:p w14:paraId="2E227490" w14:textId="3837AFA0" w:rsidR="008E3C2C" w:rsidRPr="002200A5" w:rsidRDefault="008E3C2C" w:rsidP="008E3C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</w:t>
      </w:r>
      <w:r w:rsidR="00653E87">
        <w:rPr>
          <w:rFonts w:ascii="Times New Roman" w:hAnsi="Times New Roman"/>
          <w:sz w:val="28"/>
          <w:szCs w:val="28"/>
        </w:rPr>
        <w:t xml:space="preserve"> návrh rozpočtu</w:t>
      </w:r>
      <w:r w:rsidR="0012165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sch</w:t>
      </w:r>
      <w:r w:rsidR="00653E87">
        <w:rPr>
          <w:rFonts w:ascii="Times New Roman" w:hAnsi="Times New Roman"/>
          <w:sz w:val="28"/>
          <w:szCs w:val="28"/>
        </w:rPr>
        <w:t>válený rozpočet obce</w:t>
      </w:r>
      <w:r>
        <w:rPr>
          <w:rFonts w:ascii="Times New Roman" w:hAnsi="Times New Roman"/>
          <w:sz w:val="28"/>
          <w:szCs w:val="28"/>
        </w:rPr>
        <w:t xml:space="preserve">, </w:t>
      </w:r>
      <w:r w:rsidR="0012165F">
        <w:rPr>
          <w:rFonts w:ascii="Times New Roman" w:hAnsi="Times New Roman"/>
          <w:sz w:val="28"/>
          <w:szCs w:val="28"/>
        </w:rPr>
        <w:t xml:space="preserve"> návrh střednědobého výhled rozpočtu</w:t>
      </w:r>
      <w:r w:rsidR="00653E87">
        <w:rPr>
          <w:rFonts w:ascii="Times New Roman" w:hAnsi="Times New Roman"/>
          <w:sz w:val="28"/>
          <w:szCs w:val="28"/>
        </w:rPr>
        <w:t xml:space="preserve"> na aktuální rok</w:t>
      </w:r>
      <w:r w:rsidR="0012165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schválený středněd</w:t>
      </w:r>
      <w:r w:rsidR="0012165F">
        <w:rPr>
          <w:rFonts w:ascii="Times New Roman" w:hAnsi="Times New Roman"/>
          <w:sz w:val="28"/>
          <w:szCs w:val="28"/>
        </w:rPr>
        <w:t>obý v</w:t>
      </w:r>
      <w:r w:rsidR="00653E87">
        <w:rPr>
          <w:rFonts w:ascii="Times New Roman" w:hAnsi="Times New Roman"/>
          <w:sz w:val="28"/>
          <w:szCs w:val="28"/>
        </w:rPr>
        <w:t>ýhled rozpočtu</w:t>
      </w:r>
      <w:r>
        <w:rPr>
          <w:rFonts w:ascii="Times New Roman" w:hAnsi="Times New Roman"/>
          <w:sz w:val="28"/>
          <w:szCs w:val="28"/>
        </w:rPr>
        <w:t>, schválená rozpočtová opatření, která upravuj</w:t>
      </w:r>
      <w:r w:rsidR="0012165F">
        <w:rPr>
          <w:rFonts w:ascii="Times New Roman" w:hAnsi="Times New Roman"/>
          <w:sz w:val="28"/>
          <w:szCs w:val="28"/>
        </w:rPr>
        <w:t xml:space="preserve">í schválený rozpočet na </w:t>
      </w:r>
      <w:r w:rsidR="00653E87">
        <w:rPr>
          <w:rFonts w:ascii="Times New Roman" w:hAnsi="Times New Roman"/>
          <w:sz w:val="28"/>
          <w:szCs w:val="28"/>
        </w:rPr>
        <w:t>aktuální rok</w:t>
      </w:r>
      <w:r>
        <w:rPr>
          <w:rFonts w:ascii="Times New Roman" w:hAnsi="Times New Roman"/>
          <w:sz w:val="28"/>
          <w:szCs w:val="28"/>
        </w:rPr>
        <w:t xml:space="preserve">,  </w:t>
      </w:r>
      <w:r w:rsidR="0012165F">
        <w:rPr>
          <w:rFonts w:ascii="Times New Roman" w:hAnsi="Times New Roman"/>
          <w:sz w:val="28"/>
          <w:szCs w:val="28"/>
        </w:rPr>
        <w:t xml:space="preserve">návrh závěrečného účtu, </w:t>
      </w:r>
      <w:r>
        <w:rPr>
          <w:rFonts w:ascii="Times New Roman" w:hAnsi="Times New Roman"/>
          <w:sz w:val="28"/>
          <w:szCs w:val="28"/>
        </w:rPr>
        <w:t>schválený</w:t>
      </w:r>
      <w:r w:rsidR="00653E87">
        <w:rPr>
          <w:rFonts w:ascii="Times New Roman" w:hAnsi="Times New Roman"/>
          <w:sz w:val="28"/>
          <w:szCs w:val="28"/>
        </w:rPr>
        <w:t xml:space="preserve"> závěrečný účet obce</w:t>
      </w:r>
      <w:r>
        <w:rPr>
          <w:rFonts w:ascii="Times New Roman" w:hAnsi="Times New Roman"/>
          <w:sz w:val="28"/>
          <w:szCs w:val="28"/>
        </w:rPr>
        <w:t xml:space="preserve"> a schválená pravidla rozpočtového provizoria </w:t>
      </w:r>
      <w:r w:rsidR="005F0C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7ADE815D" w14:textId="77777777" w:rsidR="008E3C2C" w:rsidRPr="002200A5" w:rsidRDefault="005F0C11" w:rsidP="008E3C2C">
      <w:pPr>
        <w:rPr>
          <w:rFonts w:ascii="Times New Roman" w:hAnsi="Times New Roman"/>
          <w:sz w:val="28"/>
          <w:szCs w:val="28"/>
        </w:rPr>
      </w:pPr>
      <w:hyperlink r:id="rId5" w:history="1">
        <w:r w:rsidR="008E3C2C"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4515D0CF" w14:textId="77777777" w:rsidR="008E3C2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70F87122" w14:textId="00445F32" w:rsidR="008E3C2C" w:rsidRDefault="0012165F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 w:rsidR="005F0C11">
        <w:rPr>
          <w:rFonts w:ascii="Times New Roman" w:hAnsi="Times New Roman"/>
          <w:sz w:val="28"/>
          <w:szCs w:val="28"/>
        </w:rPr>
        <w:t>24.11.2020</w:t>
      </w:r>
    </w:p>
    <w:p w14:paraId="061920B0" w14:textId="77777777" w:rsidR="008E3C2C" w:rsidRPr="0007131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0D07B2D1" w14:textId="77777777" w:rsidR="00A41D9C" w:rsidRDefault="00A41D9C"/>
    <w:sectPr w:rsidR="00A41D9C" w:rsidSect="00A41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C2C"/>
    <w:rsid w:val="000F6CEC"/>
    <w:rsid w:val="0012165F"/>
    <w:rsid w:val="003026D5"/>
    <w:rsid w:val="004F5B63"/>
    <w:rsid w:val="005F0C11"/>
    <w:rsid w:val="00653E87"/>
    <w:rsid w:val="006B1341"/>
    <w:rsid w:val="00727813"/>
    <w:rsid w:val="00817DAB"/>
    <w:rsid w:val="008E3C2C"/>
    <w:rsid w:val="00965FE5"/>
    <w:rsid w:val="00A41D9C"/>
    <w:rsid w:val="00C5738E"/>
    <w:rsid w:val="00C83B98"/>
    <w:rsid w:val="00D66F81"/>
    <w:rsid w:val="00DB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5DFA"/>
  <w15:docId w15:val="{1F0DF337-DAAC-4B5E-8371-044FBEA8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E3C2C"/>
    <w:pPr>
      <w:autoSpaceDN w:val="0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3C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744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Obec Blatnice</cp:lastModifiedBy>
  <cp:revision>4</cp:revision>
  <cp:lastPrinted>2019-11-21T16:50:00Z</cp:lastPrinted>
  <dcterms:created xsi:type="dcterms:W3CDTF">2020-11-24T06:39:00Z</dcterms:created>
  <dcterms:modified xsi:type="dcterms:W3CDTF">2020-11-24T06:40:00Z</dcterms:modified>
</cp:coreProperties>
</file>