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10C59" w14:textId="000CE6B0" w:rsidR="00DA6DE6" w:rsidRPr="0007131C" w:rsidRDefault="00DA6DE6" w:rsidP="00DA6DE6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663E89">
        <w:rPr>
          <w:rFonts w:ascii="Times New Roman" w:hAnsi="Times New Roman"/>
          <w:b/>
          <w:sz w:val="32"/>
          <w:szCs w:val="32"/>
          <w:u w:val="single"/>
        </w:rPr>
        <w:t>OZNÁMENÍ</w:t>
      </w:r>
      <w:r>
        <w:rPr>
          <w:rFonts w:ascii="Times New Roman" w:hAnsi="Times New Roman"/>
          <w:b/>
          <w:sz w:val="32"/>
          <w:szCs w:val="32"/>
          <w:u w:val="single"/>
        </w:rPr>
        <w:t xml:space="preserve"> na rok 202</w:t>
      </w:r>
      <w:r>
        <w:rPr>
          <w:rFonts w:ascii="Times New Roman" w:hAnsi="Times New Roman"/>
          <w:b/>
          <w:sz w:val="32"/>
          <w:szCs w:val="32"/>
          <w:u w:val="single"/>
        </w:rPr>
        <w:t>2</w:t>
      </w:r>
      <w:r>
        <w:rPr>
          <w:rFonts w:ascii="Times New Roman" w:hAnsi="Times New Roman"/>
          <w:b/>
          <w:sz w:val="32"/>
          <w:szCs w:val="32"/>
          <w:u w:val="single"/>
        </w:rPr>
        <w:t>- zveřejnění dokumentů dle novely zákona č. 250/2000 Sb., o rozpočtových pravidlech územních rozpočtů</w:t>
      </w:r>
    </w:p>
    <w:p w14:paraId="3CC39803" w14:textId="6D90E261" w:rsidR="00DA6DE6" w:rsidRPr="002200A5" w:rsidRDefault="00DA6DE6" w:rsidP="00DA6DE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Obec Bohušice oznamuje, že návrh rozpočtu, schválený rozpočet obce,  návrh střednědobého výhled</w:t>
      </w:r>
      <w:r>
        <w:rPr>
          <w:rFonts w:ascii="Times New Roman" w:hAnsi="Times New Roman"/>
          <w:sz w:val="28"/>
          <w:szCs w:val="28"/>
        </w:rPr>
        <w:t>u</w:t>
      </w:r>
      <w:r>
        <w:rPr>
          <w:rFonts w:ascii="Times New Roman" w:hAnsi="Times New Roman"/>
          <w:sz w:val="28"/>
          <w:szCs w:val="28"/>
        </w:rPr>
        <w:t xml:space="preserve"> rozpočtu na aktuální rok, schválený střednědobý výhled rozpočtu, schválená rozpočtová opatření, která upravují schválený rozpočet na aktuální rok,  návrh závěrečného účtu, schválený závěrečný účet obce a schválená pravidla rozpočtového provizoria jsou nebo budou zveřejňovány na internetových stránkách obce Bohušice </w:t>
      </w:r>
      <w:hyperlink r:id="rId4" w:history="1">
        <w:r w:rsidRPr="00862553">
          <w:rPr>
            <w:rStyle w:val="Hypertextovodkaz"/>
            <w:rFonts w:ascii="Times New Roman" w:hAnsi="Times New Roman"/>
            <w:sz w:val="28"/>
            <w:szCs w:val="28"/>
          </w:rPr>
          <w:t>www.obecbohusice.cz</w:t>
        </w:r>
      </w:hyperlink>
      <w:r>
        <w:rPr>
          <w:rFonts w:ascii="Times New Roman" w:hAnsi="Times New Roman"/>
          <w:sz w:val="28"/>
          <w:szCs w:val="28"/>
        </w:rPr>
        <w:t xml:space="preserve"> pod záložkou dok</w:t>
      </w:r>
      <w:r w:rsidRPr="002200A5">
        <w:rPr>
          <w:rFonts w:ascii="Times New Roman" w:hAnsi="Times New Roman"/>
          <w:sz w:val="28"/>
          <w:szCs w:val="28"/>
        </w:rPr>
        <w:t>umenty na adrese:</w:t>
      </w:r>
    </w:p>
    <w:p w14:paraId="36AB7139" w14:textId="77777777" w:rsidR="00DA6DE6" w:rsidRPr="002200A5" w:rsidRDefault="00DA6DE6" w:rsidP="00DA6DE6">
      <w:pPr>
        <w:rPr>
          <w:rFonts w:ascii="Times New Roman" w:hAnsi="Times New Roman"/>
          <w:sz w:val="28"/>
          <w:szCs w:val="28"/>
        </w:rPr>
      </w:pPr>
      <w:hyperlink r:id="rId5" w:history="1">
        <w:r w:rsidRPr="002200A5">
          <w:rPr>
            <w:rStyle w:val="Hypertextovodkaz"/>
            <w:rFonts w:ascii="Times New Roman" w:hAnsi="Times New Roman"/>
            <w:sz w:val="28"/>
            <w:szCs w:val="28"/>
          </w:rPr>
          <w:t>http://www.obecbohusice.cz/dokumenty</w:t>
        </w:r>
      </w:hyperlink>
    </w:p>
    <w:p w14:paraId="6A237225" w14:textId="77777777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Do listinné podoby výše uvedených dokumentů je možné nahlédnout v sídle obce Bohušice, Bohušice 37, 675 51 Bohušice.</w:t>
      </w:r>
    </w:p>
    <w:p w14:paraId="6CDED87F" w14:textId="72A0DD73" w:rsidR="00DA6DE6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Vyvěšeno: </w:t>
      </w:r>
      <w:r>
        <w:rPr>
          <w:rFonts w:ascii="Times New Roman" w:hAnsi="Times New Roman"/>
          <w:sz w:val="28"/>
          <w:szCs w:val="28"/>
        </w:rPr>
        <w:t>23.11.2021</w:t>
      </w:r>
    </w:p>
    <w:p w14:paraId="3C245EEC" w14:textId="77777777" w:rsidR="00DA6DE6" w:rsidRPr="0007131C" w:rsidRDefault="00DA6DE6" w:rsidP="00DA6DE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Sňato:</w:t>
      </w:r>
    </w:p>
    <w:p w14:paraId="2E9E83BE" w14:textId="77777777" w:rsidR="00E67F05" w:rsidRDefault="00E67F05"/>
    <w:sectPr w:rsidR="00E67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973"/>
    <w:rsid w:val="00307973"/>
    <w:rsid w:val="00B7523D"/>
    <w:rsid w:val="00DA6DE6"/>
    <w:rsid w:val="00E6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6F01"/>
  <w15:chartTrackingRefBased/>
  <w15:docId w15:val="{AD465A16-3D49-4A4A-905B-541889BEE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Liberation Sans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DA6DE6"/>
    <w:pPr>
      <w:autoSpaceDN w:val="0"/>
      <w:spacing w:after="200" w:line="276" w:lineRule="auto"/>
      <w:textAlignment w:val="baseline"/>
    </w:pPr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A6D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obecbohusice.cz/dokumenty" TargetMode="External"/><Relationship Id="rId4" Type="http://schemas.openxmlformats.org/officeDocument/2006/relationships/hyperlink" Target="http://www.obecbohusic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744</Characters>
  <Application>Microsoft Office Word</Application>
  <DocSecurity>0</DocSecurity>
  <Lines>6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Blatnice</dc:creator>
  <cp:keywords/>
  <dc:description/>
  <cp:lastModifiedBy>Obec Blatnice</cp:lastModifiedBy>
  <cp:revision>2</cp:revision>
  <cp:lastPrinted>2021-11-23T07:01:00Z</cp:lastPrinted>
  <dcterms:created xsi:type="dcterms:W3CDTF">2021-11-23T07:00:00Z</dcterms:created>
  <dcterms:modified xsi:type="dcterms:W3CDTF">2021-11-23T07:01:00Z</dcterms:modified>
</cp:coreProperties>
</file>